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4D" w:rsidRDefault="00C7314D">
      <w:r>
        <w:rPr>
          <w:noProof/>
        </w:rPr>
        <w:drawing>
          <wp:inline distT="0" distB="0" distL="0" distR="0">
            <wp:extent cx="2286828" cy="652894"/>
            <wp:effectExtent l="19050" t="0" r="0" b="0"/>
            <wp:docPr id="5" name="Εικόνα 5" descr="C:\Users\Dell\Downloads\EU_flag-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EU_flag-Erasmus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20" cy="65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5BD0">
      <w:r>
        <w:t>Το 1</w:t>
      </w:r>
      <w:r>
        <w:rPr>
          <w:vertAlign w:val="superscript"/>
        </w:rPr>
        <w:t xml:space="preserve">ο </w:t>
      </w:r>
      <w:r>
        <w:t>ΕΠΑΛ ΚΙΑΤΟΥ</w:t>
      </w:r>
      <w:r w:rsidR="00E214BE">
        <w:t xml:space="preserve"> </w:t>
      </w:r>
      <w:r w:rsidR="00CC4DC5">
        <w:t>συμμετείχε</w:t>
      </w:r>
      <w:r w:rsidR="002F626E" w:rsidRPr="002F626E">
        <w:t xml:space="preserve"> </w:t>
      </w:r>
      <w:r w:rsidR="002F626E">
        <w:t>επιτυχώς</w:t>
      </w:r>
      <w:r w:rsidR="00CC4DC5">
        <w:t xml:space="preserve"> στη διαδικασία έγκρισης</w:t>
      </w:r>
      <w:r w:rsidR="002F626E">
        <w:t xml:space="preserve"> μαθητικής κινητικότητας  στο πλαίσιο του ευρωπαϊκού προγράμματος </w:t>
      </w:r>
      <w:r w:rsidR="002F626E">
        <w:rPr>
          <w:lang w:val="en-US"/>
        </w:rPr>
        <w:t>ERASMUS</w:t>
      </w:r>
      <w:r w:rsidR="002F626E" w:rsidRPr="002F626E">
        <w:t>+</w:t>
      </w:r>
      <w:r w:rsidR="002F626E">
        <w:t xml:space="preserve"> με τίτλο</w:t>
      </w:r>
      <w:r w:rsidR="005A1387" w:rsidRPr="005A1387">
        <w:t xml:space="preserve"> “</w:t>
      </w:r>
      <w:r w:rsidR="005A1387">
        <w:t xml:space="preserve">Ψηφιακές δεξιότητες – </w:t>
      </w:r>
      <w:proofErr w:type="spellStart"/>
      <w:r w:rsidR="005A1387">
        <w:t>Απασχολησιμότητα</w:t>
      </w:r>
      <w:proofErr w:type="spellEnd"/>
      <w:r w:rsidR="005A1387">
        <w:t xml:space="preserve"> – Εξοικονόμηση ενέργειας και πόρων. Έξυπνη </w:t>
      </w:r>
      <w:r w:rsidR="003A2A91">
        <w:t>άρδευση με συστήματα αυτοματισμού».</w:t>
      </w:r>
    </w:p>
    <w:p w:rsidR="00525B6B" w:rsidRDefault="003A2A91">
      <w:r>
        <w:t>Η ιδέα για τη διαμόρφωση του σχεδίου είναι προϊούσα συζητήσεων μεταξύ των εκπαιδευτικών κ. Κολιού Έλενας</w:t>
      </w:r>
      <w:r w:rsidR="005E68D2">
        <w:t xml:space="preserve"> </w:t>
      </w:r>
      <w:r>
        <w:t>και κ. Τζια Παύλου με ερέθισμα τις εντάσεις πο</w:t>
      </w:r>
      <w:r w:rsidR="00953B81">
        <w:t xml:space="preserve">υ δημιουργούνται στην περιοχή λόγω της έλλειψης υδατικών πόρων τόσο στο αστικό τμήμα του νομού, όσο και στο ημιαστικό και το ορεινό. Η κλιματική αλλαγή και η κατασπατάληση του νερού για την εντατική καλλιέργεια </w:t>
      </w:r>
      <w:proofErr w:type="spellStart"/>
      <w:r w:rsidR="00953B81">
        <w:t>υδροβόρων</w:t>
      </w:r>
      <w:proofErr w:type="spellEnd"/>
      <w:r w:rsidR="00953B81">
        <w:t xml:space="preserve"> καλλιεργειών οδήγησαν στην</w:t>
      </w:r>
      <w:r w:rsidR="00525B6B">
        <w:t xml:space="preserve"> ερημοποίηση των εδαφών και την υποβάθμιση της ποιότητας και της ποσότητας του νερού. Το κόστος έχει διάφορες διαστάσεις, στο περιβάλλον, στην ποιότητα της ζωής και την εργασία στον πρωτογενή τομέα.</w:t>
      </w:r>
    </w:p>
    <w:p w:rsidR="00E553AF" w:rsidRPr="00C7314D" w:rsidRDefault="00E553AF">
      <w:r>
        <w:t xml:space="preserve">Το εκπαιδευτικό έργο περιλαμβάνει την υποτροφία 16 μαθητών </w:t>
      </w:r>
      <w:r w:rsidR="00C7314D">
        <w:t xml:space="preserve">και την κατάρτισή τους στην  Καταλονία σε ένα εκπαιδευτικό ταξίδι δύο εβδομάδων με 4 συνοδούς εκπαιδευτικούς από το σχολείο σε συνεργασία με τον φορέα υποδοχής στην Βαρκελώνη, τον εκπαιδευτικό οργανισμό </w:t>
      </w:r>
      <w:proofErr w:type="spellStart"/>
      <w:r w:rsidR="00C7314D">
        <w:rPr>
          <w:lang w:val="en-US"/>
        </w:rPr>
        <w:t>Moveu</w:t>
      </w:r>
      <w:proofErr w:type="spellEnd"/>
      <w:r w:rsidR="00C7314D" w:rsidRPr="00C7314D">
        <w:t xml:space="preserve"> </w:t>
      </w:r>
      <w:r w:rsidR="00C7314D">
        <w:rPr>
          <w:lang w:val="en-US"/>
        </w:rPr>
        <w:t>Professional</w:t>
      </w:r>
      <w:r w:rsidR="00C7314D" w:rsidRPr="00C7314D">
        <w:t xml:space="preserve"> </w:t>
      </w:r>
      <w:r w:rsidR="00C7314D">
        <w:rPr>
          <w:lang w:val="en-US"/>
        </w:rPr>
        <w:t>Services</w:t>
      </w:r>
      <w:r w:rsidR="00C7314D" w:rsidRPr="00C7314D">
        <w:t xml:space="preserve"> </w:t>
      </w:r>
      <w:r w:rsidR="00C7314D">
        <w:rPr>
          <w:lang w:val="en-US"/>
        </w:rPr>
        <w:t>S</w:t>
      </w:r>
      <w:r w:rsidR="00C7314D" w:rsidRPr="00C7314D">
        <w:t>.</w:t>
      </w:r>
      <w:r w:rsidR="00C7314D">
        <w:rPr>
          <w:lang w:val="en-US"/>
        </w:rPr>
        <w:t>A</w:t>
      </w:r>
      <w:r w:rsidR="00C7314D" w:rsidRPr="00C7314D">
        <w:t xml:space="preserve">. </w:t>
      </w:r>
      <w:r w:rsidR="00C7314D">
        <w:t>Με το ξεκίνημα της σχολικής χρονιάς 2021 – 2022 θα επιλεγούν οι μαθητές που θα συμμετάσχουν στην επιμόρφωση κατόπιν αίτησής τους.</w:t>
      </w:r>
    </w:p>
    <w:p w:rsidR="00AF479F" w:rsidRDefault="00525B6B">
      <w:r>
        <w:t>Η συνεργασία</w:t>
      </w:r>
      <w:r w:rsidR="005E68D2">
        <w:t xml:space="preserve"> των εκπαιδευτικών των τομέων Ηλεκτρολογίας, Ηλεκτρονικής και Αυτοματισμού και Γεωπονίας, Τεχνολογίας Τροφίμων και  Περιβάλλοντος στοχεύει στην ένταξη στα εκπαιδευτικά αντικείμενα, σύγχρονων </w:t>
      </w:r>
      <w:proofErr w:type="spellStart"/>
      <w:r w:rsidR="005E68D2">
        <w:t>εργαλειών</w:t>
      </w:r>
      <w:proofErr w:type="spellEnd"/>
      <w:r w:rsidR="005E68D2">
        <w:t xml:space="preserve"> και πρακτικών που αξιοποιούν την ψηφιακή τεχνογνωσία. Η εφαρμογή συστημάτων αυτοματισμού στις καλλιέργειες</w:t>
      </w:r>
      <w:r w:rsidR="00AF479F">
        <w:t xml:space="preserve"> έχει διεπιστημονικ</w:t>
      </w:r>
      <w:r w:rsidR="005E68D2">
        <w:t>ό χαρακτήρα και θα ενισχύσει την ιδιότητα της συνέργειας μεταξύ επαγγελματιών διαφόρων ειδικοτήτων, ενώ συμβάλλει στην προώθηση του ψηφιακού μετασχηματισμού της κοινωνίας.</w:t>
      </w:r>
    </w:p>
    <w:p w:rsidR="00525B6B" w:rsidRDefault="005E68D2">
      <w:r>
        <w:t xml:space="preserve"> Άλλοι στόχοι εξίσου σημαντικοί είναι η ενίσχυση της ιδιότητας του ενεργού πολίτη</w:t>
      </w:r>
      <w:r w:rsidR="00E553AF">
        <w:t xml:space="preserve">, η συνειδητοποίηση της αναγκαιότητας  περιφρούρησης του περιβάλλοντος, η καλλιέργεια κριτικής σκέψης, </w:t>
      </w:r>
      <w:r w:rsidR="00AF479F">
        <w:t xml:space="preserve">η ανάπτυξη </w:t>
      </w:r>
      <w:r w:rsidR="00E553AF">
        <w:t>κοινωνικών και επικοινωνιακών δεξιοτήτων</w:t>
      </w:r>
      <w:r w:rsidR="00AF479F">
        <w:t xml:space="preserve">, η εκμάθηση </w:t>
      </w:r>
      <w:r w:rsidR="00E553AF">
        <w:t>ξέν</w:t>
      </w:r>
      <w:r w:rsidR="00AF479F">
        <w:t>ων</w:t>
      </w:r>
      <w:r w:rsidR="00E553AF">
        <w:t xml:space="preserve"> γλ</w:t>
      </w:r>
      <w:r w:rsidR="00AF479F">
        <w:t>ωσσών</w:t>
      </w:r>
      <w:r w:rsidR="00E553AF">
        <w:t>, η προώθηση της διεθνούς συνεργασίας κ.α.</w:t>
      </w:r>
    </w:p>
    <w:p w:rsidR="00525B6B" w:rsidRPr="00C7314D" w:rsidRDefault="00C7314D">
      <w:r>
        <w:rPr>
          <w:noProof/>
        </w:rPr>
        <w:drawing>
          <wp:inline distT="0" distB="0" distL="0" distR="0">
            <wp:extent cx="4855099" cy="2046132"/>
            <wp:effectExtent l="19050" t="0" r="2651" b="0"/>
            <wp:docPr id="2" name="Εικόνα 1" descr="Γραφείο Erasmus | 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ραφείο Erasmus | 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404" cy="204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B6B" w:rsidRPr="00C7314D" w:rsidSect="00AF4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5BD0"/>
    <w:rsid w:val="002F626E"/>
    <w:rsid w:val="003A2A91"/>
    <w:rsid w:val="00525B6B"/>
    <w:rsid w:val="005A1387"/>
    <w:rsid w:val="005C5BD0"/>
    <w:rsid w:val="005E68D2"/>
    <w:rsid w:val="00953B81"/>
    <w:rsid w:val="00AF479F"/>
    <w:rsid w:val="00C7314D"/>
    <w:rsid w:val="00CC4DC5"/>
    <w:rsid w:val="00E214BE"/>
    <w:rsid w:val="00E5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2021-09-03T09:57:00Z</dcterms:created>
  <dcterms:modified xsi:type="dcterms:W3CDTF">2021-09-03T09:57:00Z</dcterms:modified>
</cp:coreProperties>
</file>